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suppressAutoHyphens w:val="true"/>
        <w:bidi w:val="0"/>
        <w:spacing w:lineRule="auto" w:line="240" w:before="0" w:after="160"/>
        <w:ind w:left="4706" w:right="0" w:hanging="0"/>
        <w:jc w:val="both"/>
        <w:textAlignment w:val="baseline"/>
        <w:rPr/>
      </w:pPr>
      <w:r>
        <w:rPr>
          <w:rFonts w:ascii="Calibri Light" w:hAnsi="Calibri Light"/>
          <w:sz w:val="18"/>
          <w:szCs w:val="18"/>
        </w:rPr>
        <w:t xml:space="preserve">Załącznik nr 2 do Regulaminu Rekrutacji i uczestnictwa </w:t>
        <w:br/>
        <w:t>w projekcie  "Aktywizacja społeczno- zawodowa w gmini</w:t>
      </w:r>
      <w:r>
        <w:rPr>
          <w:rFonts w:ascii="Calibri Light" w:hAnsi="Calibri Light"/>
          <w:sz w:val="18"/>
          <w:szCs w:val="18"/>
        </w:rPr>
        <w:t xml:space="preserve">e </w:t>
      </w:r>
      <w:r>
        <w:rPr>
          <w:rFonts w:ascii="Calibri Light" w:hAnsi="Calibri Light"/>
          <w:sz w:val="18"/>
          <w:szCs w:val="18"/>
        </w:rPr>
        <w:t>Lisewo"</w:t>
      </w:r>
    </w:p>
    <w:p>
      <w:pPr>
        <w:pStyle w:val="Normal"/>
        <w:shd w:val="clear" w:color="auto" w:fill="95B3D7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KLAUZULA INFORMACYJNA </w:t>
      </w:r>
    </w:p>
    <w:p>
      <w:pPr>
        <w:pStyle w:val="Normal"/>
        <w:shd w:val="clear" w:color="auto" w:fill="95B3D7"/>
        <w:spacing w:lineRule="auto" w:line="240" w:before="0" w:after="0"/>
        <w:jc w:val="center"/>
        <w:rPr/>
      </w:pPr>
      <w:r>
        <w:rPr>
          <w:b/>
        </w:rPr>
        <w:t>DLA OSOBY PRZYSTĘPUJĄCEJ DO REKRUTACJI W PROJEKCIE:</w:t>
      </w:r>
    </w:p>
    <w:p>
      <w:pPr>
        <w:pStyle w:val="Normal"/>
        <w:shd w:val="clear" w:color="auto" w:fill="95B3D7"/>
        <w:spacing w:lineRule="auto" w:line="240" w:before="0" w:after="0"/>
        <w:jc w:val="center"/>
        <w:rPr>
          <w:rFonts w:cs="Calibri"/>
          <w:b/>
          <w:b/>
          <w:sz w:val="20"/>
          <w:szCs w:val="20"/>
        </w:rPr>
      </w:pPr>
      <w:r>
        <w:rPr>
          <w:rFonts w:cs="Calibri"/>
          <w:b/>
          <w:bCs/>
          <w:sz w:val="22"/>
          <w:szCs w:val="22"/>
        </w:rPr>
        <w:t>"Aktywizacja spo</w:t>
      </w:r>
      <w:r>
        <w:rPr>
          <w:b/>
          <w:bCs/>
          <w:sz w:val="22"/>
          <w:szCs w:val="22"/>
        </w:rPr>
        <w:t>łeczno- zawodowa w gminie Lisewo"</w:t>
      </w:r>
    </w:p>
    <w:p>
      <w:pPr>
        <w:pStyle w:val="Normal"/>
        <w:spacing w:lineRule="auto" w:line="240" w:before="240" w:after="120"/>
        <w:rPr/>
      </w:pPr>
      <w:r>
        <w:rPr>
          <w:rFonts w:cs="Calibri"/>
          <w:sz w:val="20"/>
          <w:szCs w:val="20"/>
        </w:rPr>
        <w:t>W związku z przystąpieniem do projektu pn</w:t>
      </w:r>
      <w:r>
        <w:rPr>
          <w:rFonts w:cs="Calibri"/>
          <w:bCs/>
          <w:sz w:val="20"/>
          <w:szCs w:val="20"/>
        </w:rPr>
        <w:t>.</w:t>
      </w:r>
      <w:r>
        <w:rPr>
          <w:bCs/>
        </w:rPr>
        <w:t xml:space="preserve"> </w:t>
      </w:r>
      <w:r>
        <w:rPr>
          <w:rFonts w:cs="Calibri"/>
          <w:bCs/>
          <w:sz w:val="20"/>
          <w:szCs w:val="20"/>
        </w:rPr>
        <w:t>"Aktywizacja spo</w:t>
      </w:r>
      <w:r>
        <w:rPr>
          <w:sz w:val="20"/>
          <w:szCs w:val="20"/>
        </w:rPr>
        <w:t>łeczno- zawodowa w gminie Lisewo"</w:t>
      </w:r>
      <w:r>
        <w:rPr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pr</w:t>
      </w:r>
      <w:r>
        <w:rPr>
          <w:rFonts w:cs="Calibri"/>
          <w:sz w:val="20"/>
          <w:szCs w:val="20"/>
        </w:rPr>
        <w:t>zyjmuję do wiadomości, iż: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eastAsia="Times New Roman" w:cs="Calibri"/>
          <w:sz w:val="20"/>
          <w:szCs w:val="20"/>
        </w:rPr>
        <w:t xml:space="preserve">Regionalny Program Operacyjny Województwa Kujawsko-Pomorskiego na lata 2014-2020) </w:t>
      </w:r>
      <w:r>
        <w:rPr>
          <w:rFonts w:cs="Calibri"/>
          <w:sz w:val="20"/>
          <w:szCs w:val="20"/>
        </w:rPr>
        <w:t xml:space="preserve">oraz minister właściwy ds. rozwoju regionalnego na mocy art. 71 ust. 1 ustawy z dnia 11 lipca 2014 r. </w:t>
        <w:br/>
        <w:t xml:space="preserve">o zasadach realizacji programów w zakresie polityki spójności finansowanych w perspektywie finansowej 2014-2020 (Dz. U. z 2017 r. poz. 1460 z późn. zm.), mający siedzibę przy ul. Wspólnej 2/4, 00-926 Warszawa </w:t>
        <w:br/>
        <w:t>(w odniesieniu do zbioru Centralny system teleinformatyczny wspierający realizację programów operacyjnych);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eastAsia="Times New Roman" w:cs="Calibri"/>
          <w:sz w:val="20"/>
          <w:szCs w:val="20"/>
        </w:rPr>
        <w:t>Regionalnego Programu Operacyjnego Województwa Kujawsko-Pomorskiego</w:t>
      </w:r>
      <w:r>
        <w:rPr>
          <w:rFonts w:cs="Calibri"/>
          <w:sz w:val="20"/>
          <w:szCs w:val="20"/>
        </w:rPr>
        <w:t xml:space="preserve"> na lata 2014-2020 (RPO WK-P 2014-2020) na podstawie: 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57" w:leader="none"/>
        </w:tabs>
        <w:spacing w:lineRule="auto" w:line="240" w:before="0" w:after="60"/>
        <w:ind w:left="284" w:hanging="32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odniesieniu do zbioru </w:t>
      </w:r>
      <w:r>
        <w:rPr>
          <w:rFonts w:eastAsia="Times New Roman" w:cs="Calibri"/>
          <w:sz w:val="20"/>
          <w:szCs w:val="20"/>
        </w:rPr>
        <w:t>Regionalny Program Operacyjny Województwa Kujawsko-Pomorskiego na lata 2014-2020</w:t>
      </w:r>
      <w:r>
        <w:rPr>
          <w:rFonts w:cs="Calibri"/>
          <w:sz w:val="20"/>
          <w:szCs w:val="20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  <w:br/>
        <w:t>z dnia 20 grudnia 2013 r., s.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</w:t>
        <w:br/>
        <w:t>z dnia 20 grudnia 2013 r., s. 470–486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ustawy z dnia 11 lipca 2014 r. o zasadach realizacji programów w zakresie polityki spójności finansowanych </w:t>
        <w:br/>
        <w:t>w perspektywie finansowej 2014-2020 (Dz. U. z 2017 r. poz. 1460 z późn. zm.);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709" w:leader="none"/>
        </w:tabs>
        <w:spacing w:lineRule="auto" w:line="240" w:before="0" w:after="60"/>
        <w:ind w:left="284" w:hanging="323"/>
        <w:rPr/>
      </w:pPr>
      <w:r>
        <w:rPr>
          <w:rFonts w:cs="Calibri"/>
          <w:sz w:val="20"/>
          <w:szCs w:val="20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  <w:br/>
        <w:t>z dnia 20 grudnia 2013 r., s.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</w:t>
        <w:br/>
        <w:t>z dnia 20 grudnia 2013 r., s. 470–486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ustawy z dnia 11 lipca 2014 r. o zasadach realizacji programów w zakresie polityki spójności finansowanych </w:t>
        <w:br/>
        <w:t>w perspektywie finansowej 2014-2020 (Dz. U. z 2017 r. poz. 1460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<w:br/>
        <w:t>14 sierpnia 2015 r, (z późn. zm.).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/>
      </w:pPr>
      <w:r>
        <w:rPr>
          <w:rFonts w:cs="Calibri"/>
          <w:sz w:val="20"/>
          <w:szCs w:val="20"/>
        </w:rPr>
        <w:t>Moje dane osobowe będą przetwarzane wyłącznie w celu realizacji projektu: "Aktywizacja spo</w:t>
      </w:r>
      <w:r>
        <w:rPr>
          <w:sz w:val="20"/>
          <w:szCs w:val="20"/>
        </w:rPr>
        <w:t>łeczno- zawodowa w gminie Lisewo"</w:t>
      </w:r>
      <w:r>
        <w:rPr>
          <w:rFonts w:cs="Calibri"/>
          <w:sz w:val="20"/>
          <w:szCs w:val="20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 w:before="0" w:after="0"/>
        <w:contextualSpacing/>
        <w:rPr>
          <w:rFonts w:ascii="Calibri" w:hAnsi="Calibri" w:eastAsia="Calibri Light" w:cs="Calibri" w:asciiTheme="minorHAnsi" w:cstheme="minorHAnsi" w:hAnsi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Moje dane osobowe zostały powierzone do przetwarzania Beneficjentowi realizującemu projekt - </w:t>
      </w:r>
      <w:r>
        <w:rPr>
          <w:rFonts w:eastAsia="Calibri Light" w:cs="Calibri" w:cstheme="minorHAnsi"/>
          <w:sz w:val="20"/>
          <w:szCs w:val="20"/>
        </w:rPr>
        <w:t xml:space="preserve">Gminie Lisewo, ul. Chełmińska 2, 86—230 Lisewo </w:t>
      </w:r>
      <w:r>
        <w:rPr>
          <w:rFonts w:cs="Calibri" w:cstheme="minorHAnsi"/>
          <w:sz w:val="20"/>
          <w:szCs w:val="20"/>
        </w:rPr>
        <w:t>(nazwa i adres Beneficjenta).</w:t>
      </w:r>
    </w:p>
    <w:p>
      <w:pPr>
        <w:pStyle w:val="ListParagraph"/>
        <w:tabs>
          <w:tab w:val="clear" w:pos="720"/>
          <w:tab w:val="left" w:pos="367" w:leader="none"/>
        </w:tabs>
        <w:spacing w:lineRule="auto" w:line="240" w:before="0" w:after="0"/>
        <w:ind w:left="360" w:hanging="0"/>
        <w:contextualSpacing/>
        <w:jc w:val="left"/>
        <w:rPr>
          <w:rFonts w:ascii="Calibri Light" w:hAnsi="Calibri Light" w:eastAsia="Calibri Light"/>
          <w:sz w:val="8"/>
          <w:szCs w:val="8"/>
        </w:rPr>
      </w:pPr>
      <w:r>
        <w:rPr>
          <w:rFonts w:eastAsia="Calibri Light" w:ascii="Calibri Light" w:hAnsi="Calibri Light"/>
          <w:sz w:val="8"/>
          <w:szCs w:val="8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</w:t>
        <w:br/>
        <w:t>i innym uczestnikom postępowań administracyjnych;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ciągu trzech miesięcy po zakończeniu udziału w projekcie udostępnię dane dotyczące mojego statusu na rynku pracy.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Mogę skontaktować się z Inspektorem Ochrony Danych wysyłając wiadomość na adres poczty elektronicznej:</w:t>
      </w:r>
    </w:p>
    <w:p>
      <w:pPr>
        <w:pStyle w:val="Normal"/>
        <w:spacing w:before="0" w:after="0"/>
        <w:ind w:left="360" w:hanging="0"/>
        <w:rPr/>
      </w:pPr>
      <w:r>
        <w:rPr>
          <w:rFonts w:cs="Calibri"/>
          <w:sz w:val="20"/>
          <w:szCs w:val="20"/>
        </w:rPr>
        <w:t xml:space="preserve">1) </w:t>
      </w:r>
      <w:hyperlink r:id="rId2">
        <w:r>
          <w:rPr>
            <w:rStyle w:val="ListLabel10"/>
            <w:rFonts w:cs="Calibri"/>
            <w:color w:val="0000FF"/>
            <w:sz w:val="20"/>
            <w:u w:val="single"/>
          </w:rPr>
          <w:t>iod@miir.gov.pl</w:t>
        </w:r>
      </w:hyperlink>
      <w:r>
        <w:rPr>
          <w:rFonts w:cs="Calibri"/>
          <w:sz w:val="20"/>
          <w:szCs w:val="20"/>
        </w:rPr>
        <w:t xml:space="preserve"> – w odniesieniu do zbioru Centralny system teleinformatyczny wspierający realizację programów operacyjnych;</w:t>
      </w:r>
    </w:p>
    <w:p>
      <w:pPr>
        <w:pStyle w:val="Normal"/>
        <w:spacing w:before="0" w:after="0"/>
        <w:ind w:left="360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iod@kujawsko-pomorskie.pl - w odniesieniu do zbioru Regionalny Program Operacyjny Województwa Kujawsko-Pomorskiego na lata 2014-2020;</w:t>
      </w:r>
    </w:p>
    <w:p>
      <w:pPr>
        <w:pStyle w:val="Normal"/>
        <w:spacing w:lineRule="auto" w:line="240" w:before="0" w:after="120"/>
        <w:ind w:left="360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lub adres poczty iod@lisewo.pl (gdy ma to zastosowanie - należy podać dane kontaktowe inspektora ochrony danych u Beneficjenta).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Mam prawo wnieść skargę do organu nadzorczego, którym jest Prezes Urzędu Ochrony Danych Osobowych;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>
        <w:rPr>
          <w:rFonts w:cs="Calibri"/>
          <w:sz w:val="20"/>
          <w:szCs w:val="20"/>
        </w:rPr>
        <w:t>.</w:t>
      </w:r>
    </w:p>
    <w:p>
      <w:pPr>
        <w:pStyle w:val="Normal"/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tbl>
      <w:tblPr>
        <w:tblW w:w="86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70"/>
        <w:gridCol w:w="4724"/>
      </w:tblGrid>
      <w:tr>
        <w:trPr>
          <w:trHeight w:val="5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  <w:r>
              <w:rPr>
                <w:rFonts w:cs="Calibri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</w:t>
            </w:r>
            <w:r>
              <w:rPr>
                <w:rFonts w:cs="Calibri"/>
                <w:sz w:val="20"/>
                <w:szCs w:val="20"/>
              </w:rPr>
              <w:t>.……………………………………………</w:t>
            </w:r>
          </w:p>
        </w:tc>
      </w:tr>
      <w:tr>
        <w:trPr>
          <w:trHeight w:val="39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MIEJSCOWOŚĆ, DATA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widowControl/>
        <w:bidi w:val="0"/>
        <w:spacing w:lineRule="auto" w:line="360" w:before="240" w:after="1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993" w:right="1417" w:header="709" w:top="101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036945" cy="590550"/>
          <wp:effectExtent l="0" t="0" r="0" b="0"/>
          <wp:docPr id="1" name="Obraz 8" descr="\\Svr-storage\umwkp\UMWKP_PS\PS-I\Perspektywa 2014-2020\Logotypy\Wersje obowiazujące od 01.01.2018\EFS (wersja polska)_122017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\\Svr-storage\umwkp\UMWKP_PS\PS-I\Perspektywa 2014-2020\Logotypy\Wersje obowiazujące od 01.01.2018\EFS (wersja polska)_122017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694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54d9"/>
    <w:pPr>
      <w:widowControl/>
      <w:bidi w:val="0"/>
      <w:spacing w:lineRule="auto" w:line="360" w:before="240" w:after="16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4a54d9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4a54d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a54d9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a54d9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2402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Times New Roman"/>
      <w:i w:val="false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alibri"/>
      <w:color w:val="0000FF"/>
      <w:sz w:val="20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Times New Roman"/>
      <w:i w:val="false"/>
    </w:rPr>
  </w:style>
  <w:style w:type="character" w:styleId="ListLabel12">
    <w:name w:val="ListLabel 12"/>
    <w:qFormat/>
    <w:rPr>
      <w:rFonts w:cs="Times New Roman"/>
      <w:sz w:val="20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alibri"/>
      <w:color w:val="0000FF"/>
      <w:sz w:val="20"/>
      <w:u w:val="single"/>
    </w:rPr>
  </w:style>
  <w:style w:type="character" w:styleId="ListLabel21">
    <w:name w:val="ListLabel 21"/>
    <w:qFormat/>
    <w:rPr>
      <w:rFonts w:cs="Times New Roman"/>
      <w:i w:val="false"/>
    </w:rPr>
  </w:style>
  <w:style w:type="character" w:styleId="ListLabel22">
    <w:name w:val="ListLabel 22"/>
    <w:qFormat/>
    <w:rPr>
      <w:rFonts w:cs="Times New Roman"/>
      <w:sz w:val="20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Calibri"/>
      <w:color w:val="0000FF"/>
      <w:sz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4a54d9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a54d9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a54d9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24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6664f7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664f7"/>
    <w:pPr>
      <w:spacing w:before="24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ir.gov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LibreOffice/6.2.3.2$Windows_x86 LibreOffice_project/aecc05fe267cc68dde00352a451aa867b3b546ac</Application>
  <Pages>2</Pages>
  <Words>1054</Words>
  <Characters>6803</Characters>
  <CharactersWithSpaces>7809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2019-02-15T09:21:00Z</dcterms:created>
  <dc:creator>ILONA LINCZOWSKA</dc:creator>
  <dc:description/>
  <dc:language>pl-PL</dc:language>
  <cp:lastModifiedBy/>
  <cp:lastPrinted>2020-02-26T11:07:00Z</cp:lastPrinted>
  <dcterms:modified xsi:type="dcterms:W3CDTF">2021-09-01T13:30:12Z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