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8BD3" w14:textId="6B1FEC10" w:rsidR="006C5D1C" w:rsidRDefault="00D56835">
      <w:pPr>
        <w:pStyle w:val="Standard"/>
        <w:ind w:left="4706"/>
        <w:jc w:val="both"/>
      </w:pPr>
      <w:r>
        <w:rPr>
          <w:rFonts w:ascii="Calibri Light" w:hAnsi="Calibri Light"/>
          <w:sz w:val="18"/>
          <w:szCs w:val="18"/>
        </w:rPr>
        <w:t xml:space="preserve">Załącznik nr 2 do Regulaminu Rekrutacji i uczestnictwa </w:t>
      </w:r>
      <w:r>
        <w:rPr>
          <w:rFonts w:ascii="Calibri Light" w:hAnsi="Calibri Light"/>
          <w:sz w:val="18"/>
          <w:szCs w:val="18"/>
        </w:rPr>
        <w:br/>
        <w:t xml:space="preserve">w </w:t>
      </w:r>
      <w:proofErr w:type="gramStart"/>
      <w:r>
        <w:rPr>
          <w:rFonts w:ascii="Calibri Light" w:hAnsi="Calibri Light"/>
          <w:sz w:val="18"/>
          <w:szCs w:val="18"/>
        </w:rPr>
        <w:t>projekcie  "</w:t>
      </w:r>
      <w:proofErr w:type="gramEnd"/>
      <w:r w:rsidR="00810ACD">
        <w:rPr>
          <w:rFonts w:ascii="Calibri Light" w:hAnsi="Calibri Light"/>
          <w:sz w:val="18"/>
          <w:szCs w:val="18"/>
        </w:rPr>
        <w:t>Wzrost aktywności społecznej i odkrycie wśród mieszkańców nowych liderów -edycja III</w:t>
      </w:r>
      <w:r>
        <w:rPr>
          <w:rFonts w:ascii="Calibri Light" w:hAnsi="Calibri Light"/>
          <w:sz w:val="18"/>
          <w:szCs w:val="18"/>
        </w:rPr>
        <w:t>"</w:t>
      </w:r>
    </w:p>
    <w:p w14:paraId="2047FEE9" w14:textId="77777777" w:rsidR="006C5D1C" w:rsidRDefault="00D56835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 xml:space="preserve">KLAUZULA INFORMACYJNA </w:t>
      </w:r>
    </w:p>
    <w:p w14:paraId="050B01A5" w14:textId="1832CBD9" w:rsidR="006C5D1C" w:rsidRDefault="00D56835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>DLA OSOBY PRZYSTĘPUJĄCEJ DO REKRUTACJI W PROJEKCIE:</w:t>
      </w:r>
    </w:p>
    <w:p w14:paraId="6FC302EB" w14:textId="5018F9DF" w:rsidR="00810ACD" w:rsidRDefault="00810ACD">
      <w:pPr>
        <w:shd w:val="clear" w:color="auto" w:fill="95B3D7"/>
        <w:spacing w:before="0" w:after="0" w:line="240" w:lineRule="auto"/>
        <w:jc w:val="center"/>
      </w:pPr>
      <w:r>
        <w:t>„Wzrost aktywności społecznej i odkrycie wśród mieszkańców nowych liderów – edycja III</w:t>
      </w:r>
      <w:r w:rsidR="00D6477B">
        <w:t>”</w:t>
      </w:r>
    </w:p>
    <w:p w14:paraId="5C4C8522" w14:textId="4ECD4A15" w:rsidR="006C5D1C" w:rsidRDefault="00D56835">
      <w:pPr>
        <w:spacing w:after="120" w:line="240" w:lineRule="auto"/>
      </w:pPr>
      <w:r>
        <w:rPr>
          <w:rFonts w:cs="Calibri"/>
          <w:sz w:val="20"/>
          <w:szCs w:val="20"/>
        </w:rPr>
        <w:t xml:space="preserve">W </w:t>
      </w:r>
      <w:r>
        <w:rPr>
          <w:rFonts w:cs="Calibri"/>
          <w:sz w:val="20"/>
          <w:szCs w:val="20"/>
        </w:rPr>
        <w:t>związku z przystąpieniem do projektu pn</w:t>
      </w:r>
      <w:r>
        <w:rPr>
          <w:rFonts w:cs="Calibri"/>
          <w:bCs/>
          <w:sz w:val="20"/>
          <w:szCs w:val="20"/>
        </w:rPr>
        <w:t>.</w:t>
      </w:r>
      <w:r>
        <w:rPr>
          <w:bCs/>
        </w:rPr>
        <w:t xml:space="preserve"> </w:t>
      </w:r>
      <w:r w:rsidR="00D6477B">
        <w:rPr>
          <w:rFonts w:cs="Calibri"/>
          <w:bCs/>
          <w:sz w:val="20"/>
          <w:szCs w:val="20"/>
        </w:rPr>
        <w:t>„</w:t>
      </w:r>
      <w:r w:rsidR="00D6477B">
        <w:rPr>
          <w:rFonts w:ascii="Calibri Light" w:hAnsi="Calibri Light"/>
          <w:sz w:val="18"/>
          <w:szCs w:val="18"/>
        </w:rPr>
        <w:t>Wzrost aktywności społecznej i odkrycie wśród mieszkańców nowych liderów -edycja III</w:t>
      </w:r>
      <w:r w:rsidR="00D6477B">
        <w:rPr>
          <w:sz w:val="20"/>
          <w:szCs w:val="20"/>
        </w:rPr>
        <w:t xml:space="preserve"> </w:t>
      </w:r>
      <w:r>
        <w:rPr>
          <w:sz w:val="20"/>
          <w:szCs w:val="20"/>
        </w:rPr>
        <w:t>"</w:t>
      </w:r>
      <w:r>
        <w:rPr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pr</w:t>
      </w:r>
      <w:r>
        <w:rPr>
          <w:rFonts w:cs="Calibri"/>
          <w:sz w:val="20"/>
          <w:szCs w:val="20"/>
        </w:rPr>
        <w:t>zyjmuję do wiadomości, iż:</w:t>
      </w:r>
    </w:p>
    <w:p w14:paraId="7E9C5818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moich danych osobowych jest Województwo Kujawsko-Pomorskie reprezentowane przez Marszałka Województwa Kujawsko-Pomorskie</w:t>
      </w:r>
      <w:r>
        <w:rPr>
          <w:rFonts w:cs="Calibri"/>
          <w:sz w:val="20"/>
          <w:szCs w:val="20"/>
        </w:rPr>
        <w:t xml:space="preserve">go, mające siedzibę przy Placu Teatralnym 2, 87-100 Toruń (w odniesieniu do zbioru </w:t>
      </w:r>
      <w:r>
        <w:rPr>
          <w:rFonts w:eastAsia="Times New Roman" w:cs="Calibri"/>
          <w:sz w:val="20"/>
          <w:szCs w:val="20"/>
        </w:rPr>
        <w:t xml:space="preserve">Regionalny Program Operacyjny Województwa Kujawsko-Pomorskiego na lata 2014-2020) </w:t>
      </w:r>
      <w:r>
        <w:rPr>
          <w:rFonts w:cs="Calibri"/>
          <w:sz w:val="20"/>
          <w:szCs w:val="20"/>
        </w:rPr>
        <w:t>oraz minister właściwy ds. rozwoju regionalnego na mocy art. 71 ust. 1 ustawy z dnia 11 lip</w:t>
      </w:r>
      <w:r>
        <w:rPr>
          <w:rFonts w:cs="Calibri"/>
          <w:sz w:val="20"/>
          <w:szCs w:val="20"/>
        </w:rPr>
        <w:t xml:space="preserve">ca 2014 r. </w:t>
      </w:r>
      <w:r>
        <w:rPr>
          <w:rFonts w:cs="Calibri"/>
          <w:sz w:val="20"/>
          <w:szCs w:val="20"/>
        </w:rPr>
        <w:br/>
        <w:t xml:space="preserve">o zasadach realizacji programów w zakresie polityki spójności finansowanych w perspektywie finansowej 2014-2020 (Dz. U. z 2017 r. poz. 1460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 xml:space="preserve">. zm.), mający siedzibę przy ul. Wspólnej 2/4, 00-926 Warszawa </w:t>
      </w:r>
      <w:r>
        <w:rPr>
          <w:rFonts w:cs="Calibri"/>
          <w:sz w:val="20"/>
          <w:szCs w:val="20"/>
        </w:rPr>
        <w:br/>
        <w:t>(w odniesieniu do zbioru Centralny</w:t>
      </w:r>
      <w:r>
        <w:rPr>
          <w:rFonts w:cs="Calibri"/>
          <w:sz w:val="20"/>
          <w:szCs w:val="20"/>
        </w:rPr>
        <w:t xml:space="preserve"> system teleinformatyczny wspierający realizację programów operacyjnych);</w:t>
      </w:r>
    </w:p>
    <w:p w14:paraId="4EEC7C64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Przetwarzanie moich danych osobowych spełnia warunki, o których mowa w art. 6 ust. 1 lit. c i art. 9 ust. 2 lit. g rozporządzenia Parlamentu Europejskiego i Rady (UE) 2016/679 z dnia</w:t>
      </w:r>
      <w:r>
        <w:rPr>
          <w:rFonts w:cs="Calibri"/>
          <w:sz w:val="20"/>
          <w:szCs w:val="20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dnia 04 maja </w:t>
      </w:r>
      <w:r>
        <w:rPr>
          <w:rFonts w:cs="Calibri"/>
          <w:sz w:val="20"/>
          <w:szCs w:val="20"/>
        </w:rPr>
        <w:t xml:space="preserve">2016 r., s.1) (dalej: RODO) – dane osobowe są niezbędne dla realizacji </w:t>
      </w:r>
      <w:r>
        <w:rPr>
          <w:rFonts w:eastAsia="Times New Roman" w:cs="Calibri"/>
          <w:sz w:val="20"/>
          <w:szCs w:val="20"/>
        </w:rPr>
        <w:t>Regionalnego Programu Operacyjnego Województwa Kujawsko-Pomorskiego</w:t>
      </w:r>
      <w:r>
        <w:rPr>
          <w:rFonts w:cs="Calibri"/>
          <w:sz w:val="20"/>
          <w:szCs w:val="20"/>
        </w:rPr>
        <w:t xml:space="preserve"> na lata 2014-2020 (RPO WK-P 2014-2020) na podstawie: </w:t>
      </w:r>
    </w:p>
    <w:p w14:paraId="616CE2EA" w14:textId="77777777" w:rsidR="006C5D1C" w:rsidRDefault="00D56835">
      <w:pPr>
        <w:numPr>
          <w:ilvl w:val="1"/>
          <w:numId w:val="1"/>
        </w:numPr>
        <w:tabs>
          <w:tab w:val="left" w:pos="357"/>
        </w:tabs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odniesieniu do zbioru </w:t>
      </w:r>
      <w:r>
        <w:rPr>
          <w:rFonts w:eastAsia="Times New Roman" w:cs="Calibri"/>
          <w:sz w:val="20"/>
          <w:szCs w:val="20"/>
        </w:rPr>
        <w:t>Regionalny Program Operacyjny Województ</w:t>
      </w:r>
      <w:r>
        <w:rPr>
          <w:rFonts w:eastAsia="Times New Roman" w:cs="Calibri"/>
          <w:sz w:val="20"/>
          <w:szCs w:val="20"/>
        </w:rPr>
        <w:t>wa Kujawsko-Pomorskiego na lata 2014-2020</w:t>
      </w:r>
      <w:r>
        <w:rPr>
          <w:rFonts w:cs="Calibri"/>
          <w:sz w:val="20"/>
          <w:szCs w:val="20"/>
        </w:rPr>
        <w:t>:</w:t>
      </w:r>
    </w:p>
    <w:p w14:paraId="294A1C00" w14:textId="77777777" w:rsidR="006C5D1C" w:rsidRDefault="00D56835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</w:t>
      </w:r>
      <w:r>
        <w:rPr>
          <w:rFonts w:cs="Calibri"/>
          <w:sz w:val="20"/>
          <w:szCs w:val="20"/>
        </w:rPr>
        <w:t>, Funduszu Spójności, Europejskiego Funduszu Rolnego na rzecz Rozwoju Obszarów Wiejskich oraz Europejskiego Funduszu Morskiego i Rybackiego oraz ustanawiającego przepisy ogólne dotyczące Europejskiego Funduszu Rozwoju Regionalnego, Europejskiego Funduszu S</w:t>
      </w:r>
      <w:r>
        <w:rPr>
          <w:rFonts w:cs="Calibri"/>
          <w:sz w:val="20"/>
          <w:szCs w:val="20"/>
        </w:rPr>
        <w:t xml:space="preserve">połecznego, Funduszu Spójności i Europejskiego Funduszu Morskiego i Rybackiego oraz uchylającego rozporządzenie Rady (WE) nr 1083/2006 (Dz. Urz. UE L 347 </w:t>
      </w:r>
      <w:r>
        <w:rPr>
          <w:rFonts w:cs="Calibri"/>
          <w:sz w:val="20"/>
          <w:szCs w:val="20"/>
        </w:rPr>
        <w:br/>
        <w:t>z dnia 20 grudnia 2013 r., s.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 xml:space="preserve">320-469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zm.),</w:t>
      </w:r>
    </w:p>
    <w:p w14:paraId="1B21028B" w14:textId="77777777" w:rsidR="006C5D1C" w:rsidRDefault="00D56835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rozporządzenia Parlamentu Europejskiego i Rady (U</w:t>
      </w:r>
      <w:r>
        <w:rPr>
          <w:rFonts w:cs="Calibri"/>
          <w:sz w:val="20"/>
          <w:szCs w:val="20"/>
        </w:rPr>
        <w:t xml:space="preserve">E) nr 1304/2013 z dnia 17 grudnia 2013 r. w sprawie Europejskiego Funduszu Społecznego i uchylającego rozporządzenie Rady (WE) nr 1081/2006 (Dz. Urz. UE L 347 </w:t>
      </w:r>
      <w:r>
        <w:rPr>
          <w:rFonts w:cs="Calibri"/>
          <w:sz w:val="20"/>
          <w:szCs w:val="20"/>
        </w:rPr>
        <w:br/>
        <w:t xml:space="preserve">z dnia 20 grudnia 2013 r., s. 470–486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zm.),</w:t>
      </w:r>
    </w:p>
    <w:p w14:paraId="5C6B6077" w14:textId="77777777" w:rsidR="006C5D1C" w:rsidRDefault="00D56835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ustawy z dnia 11 lipca 2014 r. o zasadach re</w:t>
      </w:r>
      <w:r>
        <w:rPr>
          <w:rFonts w:cs="Calibri"/>
          <w:sz w:val="20"/>
          <w:szCs w:val="20"/>
        </w:rPr>
        <w:t xml:space="preserve">alizacji programów w zakresie polityki spójności finansowanych </w:t>
      </w:r>
      <w:r>
        <w:rPr>
          <w:rFonts w:cs="Calibri"/>
          <w:sz w:val="20"/>
          <w:szCs w:val="20"/>
        </w:rPr>
        <w:br/>
        <w:t xml:space="preserve">w perspektywie finansowej 2014-2020 (Dz. U. z 2017 r. poz. 1460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zm.);</w:t>
      </w:r>
    </w:p>
    <w:p w14:paraId="1E60AA7F" w14:textId="77777777" w:rsidR="006C5D1C" w:rsidRDefault="00D56835">
      <w:pPr>
        <w:numPr>
          <w:ilvl w:val="1"/>
          <w:numId w:val="1"/>
        </w:numPr>
        <w:tabs>
          <w:tab w:val="left" w:pos="709"/>
        </w:tabs>
        <w:spacing w:before="0" w:after="60" w:line="240" w:lineRule="auto"/>
        <w:ind w:left="284"/>
      </w:pPr>
      <w:r>
        <w:rPr>
          <w:rFonts w:cs="Calibri"/>
          <w:sz w:val="20"/>
          <w:szCs w:val="20"/>
        </w:rPr>
        <w:t xml:space="preserve">w odniesieniu do zbioru Centralny system teleinformatyczny wspierający realizację programów operacyjnych: </w:t>
      </w:r>
    </w:p>
    <w:p w14:paraId="7D7987E0" w14:textId="77777777" w:rsidR="006C5D1C" w:rsidRDefault="00D56835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rozporz</w:t>
      </w:r>
      <w:r>
        <w:rPr>
          <w:rFonts w:cs="Calibri"/>
          <w:sz w:val="20"/>
          <w:szCs w:val="20"/>
        </w:rPr>
        <w:t>ądzenia Parlamentu Europejskiego i Rady (UE) nr 1303/2013 z dnia 17 grudnia 2013 r. ustanawiającego wspólne przepisy dotyczące Europejskiego Funduszu Rozwoju Regionalnego, Europejskiego Funduszu Społecznego, Funduszu Spójności, Europejskiego Funduszu Rolne</w:t>
      </w:r>
      <w:r>
        <w:rPr>
          <w:rFonts w:cs="Calibri"/>
          <w:sz w:val="20"/>
          <w:szCs w:val="20"/>
        </w:rPr>
        <w:t>go na rzecz Rozwoju Obszarów Wiejskich oraz Europejskiego Funduszu Morskiego i Rybackiego oraz ustanawiającego przepisy ogólne dotyczące Europejskiego Funduszu Rozwoju Regionalnego, Europejskiego Funduszu Społecznego, Funduszu Spójności i Europejskiego Fun</w:t>
      </w:r>
      <w:r>
        <w:rPr>
          <w:rFonts w:cs="Calibri"/>
          <w:sz w:val="20"/>
          <w:szCs w:val="20"/>
        </w:rPr>
        <w:t xml:space="preserve">duszu Morskiego i Rybackiego oraz uchylającego rozporządzenie Rady (WE) nr 1083/2006 (Dz. Urz. UE L 347 </w:t>
      </w:r>
      <w:r>
        <w:rPr>
          <w:rFonts w:cs="Calibri"/>
          <w:sz w:val="20"/>
          <w:szCs w:val="20"/>
        </w:rPr>
        <w:br/>
        <w:t>z dnia 20 grudnia 2013 r., s.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 xml:space="preserve">320-469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zm.),</w:t>
      </w:r>
    </w:p>
    <w:p w14:paraId="3A5E8FFD" w14:textId="77777777" w:rsidR="006C5D1C" w:rsidRDefault="00D56835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rozporządzenia Parlamentu Europejskiego i Rady (UE) nr 1304/2013 z dnia 17 grudnia 2013 r. w sprawi</w:t>
      </w:r>
      <w:r>
        <w:rPr>
          <w:rFonts w:cs="Calibri"/>
          <w:sz w:val="20"/>
          <w:szCs w:val="20"/>
        </w:rPr>
        <w:t xml:space="preserve">e Europejskiego Funduszu Społecznego i uchylającego rozporządzenie Rady (WE) nr 1081/2006 (Dz. Urz. UE L 347 </w:t>
      </w:r>
      <w:r>
        <w:rPr>
          <w:rFonts w:cs="Calibri"/>
          <w:sz w:val="20"/>
          <w:szCs w:val="20"/>
        </w:rPr>
        <w:br/>
        <w:t xml:space="preserve">z dnia 20 grudnia 2013 r., s. 470–486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zm.),</w:t>
      </w:r>
    </w:p>
    <w:p w14:paraId="58C6C13D" w14:textId="77777777" w:rsidR="006C5D1C" w:rsidRDefault="00D56835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ustawy z dnia 11 lipca 2014 r. o zasadach realizacji programów w zakresie polityki spójności f</w:t>
      </w:r>
      <w:r>
        <w:rPr>
          <w:rFonts w:cs="Calibri"/>
          <w:sz w:val="20"/>
          <w:szCs w:val="20"/>
        </w:rPr>
        <w:t xml:space="preserve">inansowanych </w:t>
      </w:r>
      <w:r>
        <w:rPr>
          <w:rFonts w:cs="Calibri"/>
          <w:sz w:val="20"/>
          <w:szCs w:val="20"/>
        </w:rPr>
        <w:br/>
        <w:t xml:space="preserve">w perspektywie finansowej 2014-2020 (Dz. U. z 2017 r. poz. 1460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zm.),</w:t>
      </w:r>
    </w:p>
    <w:p w14:paraId="5BF02351" w14:textId="77777777" w:rsidR="006C5D1C" w:rsidRDefault="00D56835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</w:t>
      </w:r>
      <w:r>
        <w:rPr>
          <w:rFonts w:cs="Calibri"/>
          <w:sz w:val="20"/>
          <w:szCs w:val="20"/>
        </w:rPr>
        <w:t>Parlamentu Europejskiego i Rady (UE) nr 1303/2013 w odniesieniu do wzorów służących do przekazywania Komisji określonych informacji oraz szczegółowe przepisy dotyczące wymiany informacji między Beneficjentami a instytucjami zarządzającymi, certyfikującymi,</w:t>
      </w:r>
      <w:r>
        <w:rPr>
          <w:rFonts w:cs="Calibri"/>
          <w:sz w:val="20"/>
          <w:szCs w:val="20"/>
        </w:rPr>
        <w:t xml:space="preserve"> audytowymi i pośredniczącymi (Dz. Urz. UE L 286 z dnia 30 września 2014 r., s.1);</w:t>
      </w:r>
    </w:p>
    <w:p w14:paraId="2687B252" w14:textId="77777777" w:rsidR="006C5D1C" w:rsidRDefault="00D56835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cs="Calibri"/>
          <w:sz w:val="20"/>
          <w:szCs w:val="20"/>
        </w:rPr>
        <w:t xml:space="preserve">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</w:rPr>
        <w:br/>
        <w:t xml:space="preserve">14 sierpnia 2015 r, (z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zm.).</w:t>
      </w:r>
    </w:p>
    <w:p w14:paraId="3ED0A9BD" w14:textId="77777777" w:rsidR="006C5D1C" w:rsidRDefault="00D56835">
      <w:pPr>
        <w:numPr>
          <w:ilvl w:val="0"/>
          <w:numId w:val="2"/>
        </w:numPr>
        <w:spacing w:before="0" w:after="120" w:line="240" w:lineRule="auto"/>
      </w:pPr>
      <w:r>
        <w:rPr>
          <w:rFonts w:cs="Calibri"/>
          <w:sz w:val="20"/>
          <w:szCs w:val="20"/>
        </w:rPr>
        <w:t>Moje dane osobowe będą przetwarzane wyłącznie w celu realizacji projektu: "Aktywizacja spo</w:t>
      </w:r>
      <w:r>
        <w:rPr>
          <w:sz w:val="20"/>
          <w:szCs w:val="20"/>
        </w:rPr>
        <w:t>łeczno-</w:t>
      </w:r>
      <w:r>
        <w:rPr>
          <w:sz w:val="20"/>
          <w:szCs w:val="20"/>
        </w:rPr>
        <w:t xml:space="preserve"> zawodowa w gminie Lisewo"</w:t>
      </w:r>
      <w:r>
        <w:rPr>
          <w:rFonts w:cs="Calibri"/>
          <w:sz w:val="20"/>
          <w:szCs w:val="20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 w14:paraId="660C891B" w14:textId="77777777" w:rsidR="006C5D1C" w:rsidRDefault="00D56835">
      <w:pPr>
        <w:pStyle w:val="Akapitzlist"/>
        <w:numPr>
          <w:ilvl w:val="0"/>
          <w:numId w:val="2"/>
        </w:numPr>
        <w:tabs>
          <w:tab w:val="clear" w:pos="360"/>
          <w:tab w:val="left" w:pos="367"/>
        </w:tabs>
        <w:spacing w:before="0" w:after="0" w:line="240" w:lineRule="auto"/>
        <w:rPr>
          <w:rFonts w:eastAsia="Calibri Light" w:cstheme="minorHAnsi"/>
          <w:sz w:val="20"/>
          <w:szCs w:val="20"/>
        </w:rPr>
      </w:pPr>
      <w:r>
        <w:rPr>
          <w:rFonts w:cs="Calibri"/>
          <w:sz w:val="20"/>
          <w:szCs w:val="20"/>
        </w:rPr>
        <w:t>Moje dane os</w:t>
      </w:r>
      <w:r>
        <w:rPr>
          <w:rFonts w:cs="Calibri"/>
          <w:sz w:val="20"/>
          <w:szCs w:val="20"/>
        </w:rPr>
        <w:t xml:space="preserve">obowe zostały powierzone do przetwarzania Beneficjentowi realizującemu projekt - </w:t>
      </w:r>
      <w:r>
        <w:rPr>
          <w:rFonts w:eastAsia="Calibri Light" w:cstheme="minorHAnsi"/>
          <w:sz w:val="20"/>
          <w:szCs w:val="20"/>
        </w:rPr>
        <w:t xml:space="preserve">Gminie Lisewo, ul. Chełmińska 2, 86—230 Lisewo </w:t>
      </w:r>
      <w:r>
        <w:rPr>
          <w:rFonts w:cstheme="minorHAnsi"/>
          <w:sz w:val="20"/>
          <w:szCs w:val="20"/>
        </w:rPr>
        <w:t>(nazwa i adres Beneficjenta).</w:t>
      </w:r>
    </w:p>
    <w:p w14:paraId="09F4BBA9" w14:textId="77777777" w:rsidR="006C5D1C" w:rsidRDefault="006C5D1C">
      <w:pPr>
        <w:pStyle w:val="Akapitzlist"/>
        <w:tabs>
          <w:tab w:val="left" w:pos="367"/>
        </w:tabs>
        <w:spacing w:before="0" w:after="0" w:line="240" w:lineRule="auto"/>
        <w:ind w:left="360"/>
        <w:jc w:val="left"/>
        <w:rPr>
          <w:rFonts w:ascii="Calibri Light" w:eastAsia="Calibri Light" w:hAnsi="Calibri Light"/>
          <w:sz w:val="8"/>
          <w:szCs w:val="8"/>
        </w:rPr>
      </w:pPr>
    </w:p>
    <w:p w14:paraId="0CCFF69F" w14:textId="77777777" w:rsidR="006C5D1C" w:rsidRDefault="00D56835">
      <w:pPr>
        <w:numPr>
          <w:ilvl w:val="0"/>
          <w:numId w:val="2"/>
        </w:numPr>
        <w:tabs>
          <w:tab w:val="left" w:pos="0"/>
        </w:tabs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Moje dane osobowe będą lub mogą być ujawnione wyłącznie podmiotom upoważnionym przez administratora lub Beneficjenta w związku z realizacją </w:t>
      </w:r>
      <w:proofErr w:type="gramStart"/>
      <w:r>
        <w:rPr>
          <w:rFonts w:cs="Calibri"/>
          <w:sz w:val="20"/>
          <w:szCs w:val="20"/>
        </w:rPr>
        <w:t>celu</w:t>
      </w:r>
      <w:proofErr w:type="gramEnd"/>
      <w:r>
        <w:rPr>
          <w:rFonts w:cs="Calibri"/>
          <w:sz w:val="20"/>
          <w:szCs w:val="20"/>
        </w:rPr>
        <w:t xml:space="preserve"> o którym mowa w pkt 3, podmiotom upoważnionym na podstawie przepisów prawa, operatorowi pocztowemu lub kurierow</w:t>
      </w:r>
      <w:r>
        <w:rPr>
          <w:rFonts w:cs="Calibri"/>
          <w:sz w:val="20"/>
          <w:szCs w:val="20"/>
        </w:rPr>
        <w:t xml:space="preserve">i (w przypadku korespondencji papierowej), stronom </w:t>
      </w:r>
      <w:r>
        <w:rPr>
          <w:rFonts w:cs="Calibri"/>
          <w:sz w:val="20"/>
          <w:szCs w:val="20"/>
        </w:rPr>
        <w:br/>
        <w:t>i innym uczestnikom postępowań administracyjnych;</w:t>
      </w:r>
    </w:p>
    <w:p w14:paraId="2134FC64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08C35EE0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terminie 4 t</w:t>
      </w:r>
      <w:r>
        <w:rPr>
          <w:rFonts w:cs="Calibri"/>
          <w:sz w:val="20"/>
          <w:szCs w:val="20"/>
        </w:rPr>
        <w:t>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1B62FC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ciągu trzech miesięcy po zako</w:t>
      </w:r>
      <w:r>
        <w:rPr>
          <w:rFonts w:cs="Calibri"/>
          <w:sz w:val="20"/>
          <w:szCs w:val="20"/>
        </w:rPr>
        <w:t>ńczeniu udziału w projekcie udostępnię dane dotyczące mojego statusu na rynku pracy.</w:t>
      </w:r>
    </w:p>
    <w:p w14:paraId="17B12C73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Moje dane osobowe nie będą przekazywane do państwa trzeciego lub organizacji międzynarodowej;</w:t>
      </w:r>
    </w:p>
    <w:p w14:paraId="0302F586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Moje dane osobowe nie będą wykorzystywane do zautomatyzowanego podejmowania </w:t>
      </w:r>
      <w:proofErr w:type="gramStart"/>
      <w:r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>ecyzji,</w:t>
      </w:r>
      <w:proofErr w:type="gramEnd"/>
      <w:r>
        <w:rPr>
          <w:rFonts w:cs="Calibri"/>
          <w:sz w:val="20"/>
          <w:szCs w:val="20"/>
        </w:rPr>
        <w:t xml:space="preserve"> ani profilowania, o którym mowa w art. 22 RODO;</w:t>
      </w:r>
    </w:p>
    <w:p w14:paraId="2391BC92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Moje dane osobowe będą przechowywane do czasu rozliczenia Programu Operacyjnego Województwa Kujawsko-Pomorskiego na lata 2014-2020 oraz zakończenia archiwizowania dokumentacji;</w:t>
      </w:r>
    </w:p>
    <w:p w14:paraId="28FBEAEF" w14:textId="77777777" w:rsidR="006C5D1C" w:rsidRDefault="00D56835">
      <w:pPr>
        <w:numPr>
          <w:ilvl w:val="0"/>
          <w:numId w:val="2"/>
        </w:numPr>
        <w:spacing w:before="0"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Mogę skontaktować się z</w:t>
      </w:r>
      <w:r>
        <w:rPr>
          <w:rFonts w:cs="Calibri"/>
          <w:sz w:val="20"/>
          <w:szCs w:val="20"/>
        </w:rPr>
        <w:t xml:space="preserve"> Inspektorem Ochrony Danych wysyłając wiadomość na adres poczty elektronicznej:</w:t>
      </w:r>
    </w:p>
    <w:p w14:paraId="63709EA6" w14:textId="77777777" w:rsidR="006C5D1C" w:rsidRDefault="00D56835">
      <w:pPr>
        <w:spacing w:before="0" w:after="0"/>
        <w:ind w:left="360"/>
      </w:pPr>
      <w:r>
        <w:rPr>
          <w:rFonts w:cs="Calibri"/>
          <w:sz w:val="20"/>
          <w:szCs w:val="20"/>
        </w:rPr>
        <w:t xml:space="preserve">1) </w:t>
      </w:r>
      <w:hyperlink r:id="rId7">
        <w:r>
          <w:rPr>
            <w:rStyle w:val="ListLabel10"/>
          </w:rPr>
          <w:t>iod@miir.gov.pl</w:t>
        </w:r>
      </w:hyperlink>
      <w:r>
        <w:rPr>
          <w:rFonts w:cs="Calibri"/>
          <w:sz w:val="20"/>
          <w:szCs w:val="20"/>
        </w:rPr>
        <w:t xml:space="preserve"> – w odniesieniu do zbioru Centralny system teleinformatyczny wspierający realizację programów operacyjnych;</w:t>
      </w:r>
    </w:p>
    <w:p w14:paraId="72833F9C" w14:textId="77777777" w:rsidR="006C5D1C" w:rsidRDefault="00D56835">
      <w:pPr>
        <w:spacing w:before="0" w:after="0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iod@</w:t>
      </w:r>
      <w:r>
        <w:rPr>
          <w:rFonts w:cs="Calibri"/>
          <w:sz w:val="20"/>
          <w:szCs w:val="20"/>
        </w:rPr>
        <w:t>kujawsko-pomorskie.pl - w odniesieniu do zbioru Regionalny Program Operacyjny Województwa Kujawsko-Pomorskiego na lata 2014-2020;</w:t>
      </w:r>
    </w:p>
    <w:p w14:paraId="302C46CC" w14:textId="77777777" w:rsidR="006C5D1C" w:rsidRDefault="00D56835">
      <w:pPr>
        <w:spacing w:before="0" w:after="12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lub adres poczty iod@lisewo.pl (gdy ma to zastosowanie - należy podać dane kontaktowe inspektora ochrony danych u Beneficjenta</w:t>
      </w:r>
      <w:r>
        <w:rPr>
          <w:rFonts w:cs="Calibri"/>
          <w:sz w:val="20"/>
          <w:szCs w:val="20"/>
        </w:rPr>
        <w:t>).</w:t>
      </w:r>
    </w:p>
    <w:p w14:paraId="2DA4D528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14:paraId="2792193A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Mam prawo wnieść skargę do organu </w:t>
      </w:r>
      <w:r>
        <w:rPr>
          <w:rFonts w:cs="Calibri"/>
          <w:sz w:val="20"/>
          <w:szCs w:val="20"/>
        </w:rPr>
        <w:t>nadzorczego, którym jest Prezes Urzędu Ochrony Danych Osobowych;</w:t>
      </w:r>
    </w:p>
    <w:p w14:paraId="2ADE9AAA" w14:textId="77777777" w:rsidR="006C5D1C" w:rsidRDefault="00D56835">
      <w:pPr>
        <w:numPr>
          <w:ilvl w:val="0"/>
          <w:numId w:val="2"/>
        </w:numPr>
        <w:spacing w:before="0" w:after="120" w:line="240" w:lineRule="auto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>
        <w:rPr>
          <w:rFonts w:cs="Calibri"/>
          <w:sz w:val="20"/>
          <w:szCs w:val="20"/>
        </w:rPr>
        <w:t>.</w:t>
      </w:r>
    </w:p>
    <w:p w14:paraId="38E0485F" w14:textId="77777777" w:rsidR="006C5D1C" w:rsidRDefault="006C5D1C">
      <w:pPr>
        <w:spacing w:before="0" w:after="120" w:line="240" w:lineRule="auto"/>
        <w:rPr>
          <w:rFonts w:cs="Calibri"/>
          <w:sz w:val="20"/>
          <w:szCs w:val="20"/>
        </w:rPr>
      </w:pPr>
    </w:p>
    <w:p w14:paraId="0F452B79" w14:textId="77777777" w:rsidR="006C5D1C" w:rsidRDefault="006C5D1C">
      <w:pPr>
        <w:spacing w:before="0" w:after="120" w:line="240" w:lineRule="auto"/>
        <w:rPr>
          <w:rFonts w:cs="Calibri"/>
          <w:sz w:val="20"/>
          <w:szCs w:val="20"/>
        </w:rPr>
      </w:pPr>
    </w:p>
    <w:tbl>
      <w:tblPr>
        <w:tblW w:w="8695" w:type="dxa"/>
        <w:jc w:val="center"/>
        <w:tblLook w:val="01E0" w:firstRow="1" w:lastRow="1" w:firstColumn="1" w:lastColumn="1" w:noHBand="0" w:noVBand="0"/>
      </w:tblPr>
      <w:tblGrid>
        <w:gridCol w:w="3970"/>
        <w:gridCol w:w="4725"/>
      </w:tblGrid>
      <w:tr w:rsidR="006C5D1C" w14:paraId="184CD057" w14:textId="77777777">
        <w:trPr>
          <w:trHeight w:val="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74F4" w14:textId="77777777" w:rsidR="006C5D1C" w:rsidRDefault="00D56835">
            <w:pPr>
              <w:spacing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B718" w14:textId="77777777" w:rsidR="006C5D1C" w:rsidRDefault="00D56835">
            <w:pPr>
              <w:spacing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6C5D1C" w14:paraId="63E06850" w14:textId="77777777">
        <w:trPr>
          <w:trHeight w:val="393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4B0F" w14:textId="77777777" w:rsidR="006C5D1C" w:rsidRDefault="00D56835">
            <w:pPr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MIEJSCOWOŚĆ, DATA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53CB" w14:textId="77777777" w:rsidR="006C5D1C" w:rsidRDefault="00D56835">
            <w:pPr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CZYTELNY PODPIS UCZESTNIKA PROJEKTU</w:t>
            </w:r>
          </w:p>
        </w:tc>
      </w:tr>
    </w:tbl>
    <w:p w14:paraId="330EAF89" w14:textId="77777777" w:rsidR="006C5D1C" w:rsidRDefault="006C5D1C"/>
    <w:sectPr w:rsidR="006C5D1C">
      <w:headerReference w:type="default" r:id="rId8"/>
      <w:pgSz w:w="11906" w:h="16838"/>
      <w:pgMar w:top="1019" w:right="1417" w:bottom="567" w:left="993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78AE" w14:textId="77777777" w:rsidR="00D56835" w:rsidRDefault="00D56835">
      <w:pPr>
        <w:spacing w:before="0" w:after="0" w:line="240" w:lineRule="auto"/>
      </w:pPr>
      <w:r>
        <w:separator/>
      </w:r>
    </w:p>
  </w:endnote>
  <w:endnote w:type="continuationSeparator" w:id="0">
    <w:p w14:paraId="29E1B83A" w14:textId="77777777" w:rsidR="00D56835" w:rsidRDefault="00D568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B764" w14:textId="77777777" w:rsidR="00D56835" w:rsidRDefault="00D56835">
      <w:pPr>
        <w:spacing w:before="0" w:after="0" w:line="240" w:lineRule="auto"/>
      </w:pPr>
      <w:r>
        <w:separator/>
      </w:r>
    </w:p>
  </w:footnote>
  <w:footnote w:type="continuationSeparator" w:id="0">
    <w:p w14:paraId="4F92626A" w14:textId="77777777" w:rsidR="00D56835" w:rsidRDefault="00D568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6502" w14:textId="77777777" w:rsidR="006C5D1C" w:rsidRDefault="00D56835">
    <w:pPr>
      <w:pStyle w:val="Nagwek"/>
      <w:jc w:val="center"/>
    </w:pPr>
    <w:r>
      <w:rPr>
        <w:noProof/>
      </w:rPr>
      <w:drawing>
        <wp:inline distT="0" distB="0" distL="0" distR="0" wp14:anchorId="6BF0F095" wp14:editId="154A7772">
          <wp:extent cx="6036945" cy="590550"/>
          <wp:effectExtent l="0" t="0" r="0" b="0"/>
          <wp:docPr id="1" name="Obraz 8" descr="\\Svr-storage\umwkp\UMWKP_PS\PS-I\Perspektywa 2014-2020\Logotypy\Wersje obowiazujące od 01.01.2018\EFS (wersja polska)_122017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\\Svr-storage\umwkp\UMWKP_PS\PS-I\Perspektywa 2014-2020\Logotypy\Wersje obowiazujące od 01.01.2018\EFS (wersja polska)_122017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694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6EBF3" w14:textId="77777777" w:rsidR="006C5D1C" w:rsidRDefault="006C5D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51A8"/>
    <w:multiLevelType w:val="multilevel"/>
    <w:tmpl w:val="AAA86B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532B6"/>
    <w:multiLevelType w:val="multilevel"/>
    <w:tmpl w:val="6B3C7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6E62DB"/>
    <w:multiLevelType w:val="multilevel"/>
    <w:tmpl w:val="79B81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E3B6D"/>
    <w:multiLevelType w:val="multilevel"/>
    <w:tmpl w:val="0CD471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37029"/>
    <w:multiLevelType w:val="multilevel"/>
    <w:tmpl w:val="481A7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1C"/>
    <w:rsid w:val="006C5D1C"/>
    <w:rsid w:val="00810ACD"/>
    <w:rsid w:val="00D56835"/>
    <w:rsid w:val="00D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EF4A"/>
  <w15:docId w15:val="{5D894168-4148-46F5-AEA0-4B9FDF2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D9"/>
    <w:pPr>
      <w:spacing w:before="240" w:after="160" w:line="360" w:lineRule="auto"/>
      <w:jc w:val="both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54D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4A54D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54D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54D9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240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alibri"/>
      <w:color w:val="0000FF"/>
      <w:sz w:val="20"/>
      <w:u w:val="single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11">
    <w:name w:val="ListLabel 11"/>
    <w:qFormat/>
    <w:rPr>
      <w:rFonts w:cs="Times New Roman"/>
      <w:i w:val="0"/>
    </w:rPr>
  </w:style>
  <w:style w:type="character" w:customStyle="1" w:styleId="ListLabel12">
    <w:name w:val="ListLabel 12"/>
    <w:qFormat/>
    <w:rPr>
      <w:rFonts w:cs="Times New Roman"/>
      <w:sz w:val="2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alibri"/>
      <w:color w:val="0000FF"/>
      <w:sz w:val="20"/>
      <w:u w:val="single"/>
    </w:rPr>
  </w:style>
  <w:style w:type="character" w:customStyle="1" w:styleId="ListLabel21">
    <w:name w:val="ListLabel 21"/>
    <w:qFormat/>
    <w:rPr>
      <w:rFonts w:cs="Times New Roman"/>
      <w:i w:val="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alibri"/>
      <w:color w:val="0000FF"/>
      <w:sz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4A54D9"/>
    <w:pPr>
      <w:spacing w:before="0"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2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664F7"/>
    <w:pPr>
      <w:suppressAutoHyphens/>
      <w:spacing w:after="160"/>
      <w:textAlignment w:val="baseline"/>
    </w:pPr>
    <w:rPr>
      <w:rFonts w:eastAsia="SimSun" w:cs="F"/>
      <w:kern w:val="2"/>
      <w:sz w:val="22"/>
    </w:rPr>
  </w:style>
  <w:style w:type="paragraph" w:styleId="Akapitzlist">
    <w:name w:val="List Paragraph"/>
    <w:basedOn w:val="Normalny"/>
    <w:uiPriority w:val="34"/>
    <w:qFormat/>
    <w:rsid w:val="0066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dc:description/>
  <cp:lastModifiedBy>J.Grabowska</cp:lastModifiedBy>
  <cp:revision>2</cp:revision>
  <cp:lastPrinted>2020-02-26T11:07:00Z</cp:lastPrinted>
  <dcterms:created xsi:type="dcterms:W3CDTF">2022-01-21T12:58:00Z</dcterms:created>
  <dcterms:modified xsi:type="dcterms:W3CDTF">2022-01-21T12:58:00Z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